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62" w:rsidRDefault="00185F62" w:rsidP="007E20E9">
      <w:pPr>
        <w:spacing w:after="0" w:line="240" w:lineRule="auto"/>
        <w:rPr>
          <w:b/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REQUERIMENTO DE INSCRIÇÃO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tabs>
          <w:tab w:val="left" w:pos="3075"/>
        </w:tabs>
        <w:spacing w:after="0" w:line="240" w:lineRule="auto"/>
        <w:jc w:val="both"/>
        <w:rPr>
          <w:sz w:val="24"/>
          <w:szCs w:val="24"/>
        </w:rPr>
      </w:pPr>
    </w:p>
    <w:p w:rsidR="00185F62" w:rsidRDefault="00185F62">
      <w:pPr>
        <w:spacing w:after="0" w:line="240" w:lineRule="auto"/>
        <w:jc w:val="both"/>
        <w:rPr>
          <w:sz w:val="24"/>
          <w:szCs w:val="24"/>
        </w:rPr>
      </w:pPr>
    </w:p>
    <w:p w:rsidR="00185F62" w:rsidRDefault="00185F62">
      <w:pPr>
        <w:spacing w:after="0" w:line="240" w:lineRule="auto"/>
        <w:jc w:val="both"/>
        <w:rPr>
          <w:sz w:val="24"/>
          <w:szCs w:val="24"/>
        </w:rPr>
      </w:pPr>
    </w:p>
    <w:p w:rsidR="00185F62" w:rsidRDefault="00071C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_____________________________________________, CPF: ______________________,</w:t>
      </w:r>
    </w:p>
    <w:p w:rsidR="00185F62" w:rsidRDefault="00071CF2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 ______________________________________, telefone celular: ________________, venho requerer minha inscrição no Processo de Seleção para contratação de Professor Substituto c</w:t>
      </w:r>
      <w:r>
        <w:rPr>
          <w:sz w:val="24"/>
          <w:szCs w:val="24"/>
        </w:rPr>
        <w:t xml:space="preserve">orrespondente à Classe de </w:t>
      </w:r>
      <w:r>
        <w:rPr>
          <w:sz w:val="24"/>
          <w:szCs w:val="24"/>
        </w:rPr>
        <w:t xml:space="preserve">Assistente </w:t>
      </w:r>
      <w:r>
        <w:rPr>
          <w:sz w:val="24"/>
          <w:szCs w:val="24"/>
        </w:rPr>
        <w:t>Nível – I, em regime de Tempo Integral TI-40 (40 horas semanais), para atuar junto ao Curso de Tecnologia em Gestão de Dados - CEAD/UFPI, na modalidade de Educação a Distância, nos termos da Lei nº 8.745/1993, de 10/12/</w:t>
      </w:r>
      <w:r>
        <w:rPr>
          <w:sz w:val="24"/>
          <w:szCs w:val="24"/>
        </w:rPr>
        <w:t>1993, regulamentada pelas Leis nº 9.849/1999, de 27/10/1999, e nº 10.667/2003, de 15/05/2003, e das Resoluções CONSUN/UFPI nº 039/2008, nº 038/2018 e nº 034/2020, observando-se as disposições legais aplicáveis à espécie e as normas contidas no Edital 16</w:t>
      </w:r>
      <w:r>
        <w:rPr>
          <w:sz w:val="24"/>
          <w:szCs w:val="24"/>
        </w:rPr>
        <w:t>/20</w:t>
      </w:r>
      <w:r>
        <w:rPr>
          <w:sz w:val="24"/>
          <w:szCs w:val="24"/>
        </w:rPr>
        <w:t xml:space="preserve">24 - CEAD/UFPI, de </w:t>
      </w:r>
      <w:r w:rsidR="00523C7B">
        <w:rPr>
          <w:sz w:val="24"/>
          <w:szCs w:val="24"/>
        </w:rPr>
        <w:t>04</w:t>
      </w:r>
      <w:r>
        <w:rPr>
          <w:sz w:val="24"/>
          <w:szCs w:val="24"/>
        </w:rPr>
        <w:t>/0</w:t>
      </w:r>
      <w:r w:rsidR="00523C7B">
        <w:rPr>
          <w:sz w:val="24"/>
          <w:szCs w:val="24"/>
        </w:rPr>
        <w:t>6</w:t>
      </w:r>
      <w:r>
        <w:rPr>
          <w:sz w:val="24"/>
          <w:szCs w:val="24"/>
        </w:rPr>
        <w:t>/2024.</w:t>
      </w:r>
    </w:p>
    <w:p w:rsidR="00185F62" w:rsidRDefault="00185F62">
      <w:pPr>
        <w:spacing w:after="0" w:line="240" w:lineRule="auto"/>
        <w:jc w:val="both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__/___/2024.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EC2D36">
        <w:rPr>
          <w:sz w:val="24"/>
          <w:szCs w:val="24"/>
        </w:rPr>
        <w:t xml:space="preserve"> </w:t>
      </w:r>
      <w:r>
        <w:rPr>
          <w:sz w:val="24"/>
          <w:szCs w:val="24"/>
        </w:rPr>
        <w:t>(a) candidato</w:t>
      </w:r>
      <w:r w:rsidR="00EC2D36">
        <w:rPr>
          <w:sz w:val="24"/>
          <w:szCs w:val="24"/>
        </w:rPr>
        <w:t xml:space="preserve"> </w:t>
      </w:r>
      <w:r>
        <w:rPr>
          <w:sz w:val="24"/>
          <w:szCs w:val="24"/>
        </w:rPr>
        <w:t>(a)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 w:rsidP="007E20E9">
      <w:pPr>
        <w:spacing w:after="0" w:line="240" w:lineRule="auto"/>
        <w:rPr>
          <w:sz w:val="24"/>
          <w:szCs w:val="24"/>
        </w:rPr>
      </w:pPr>
    </w:p>
    <w:p w:rsidR="007E20E9" w:rsidRDefault="007E20E9" w:rsidP="007E20E9">
      <w:pPr>
        <w:spacing w:after="0" w:line="240" w:lineRule="auto"/>
        <w:rPr>
          <w:b/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 – TABELA DE PONTOS PARA ANÁLISE DO CURRÍCULO</w:t>
      </w: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(Conforme a Resolução CONSUN/UFPI Nº 39/2008 e sua </w:t>
      </w:r>
      <w:r>
        <w:rPr>
          <w:sz w:val="24"/>
          <w:szCs w:val="24"/>
        </w:rPr>
        <w:t>reformulação, por meio da Resolução CONSUN/UFPI Nº 038/2018</w:t>
      </w:r>
      <w:proofErr w:type="gramStart"/>
      <w:r>
        <w:rPr>
          <w:sz w:val="24"/>
          <w:szCs w:val="24"/>
        </w:rPr>
        <w:t>)</w:t>
      </w:r>
      <w:proofErr w:type="gramEnd"/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6516"/>
        <w:gridCol w:w="2545"/>
      </w:tblGrid>
      <w:tr w:rsidR="00185F6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5F62" w:rsidRDefault="00071C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 w:rsidR="00185F62"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</w:t>
            </w:r>
            <w:r w:rsidR="007E20E9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(a):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</w:tr>
      <w:tr w:rsidR="00185F6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Área/disciplina pleiteada: Inteligência Artificial, Banco de Dados, Análise de Dados, Big Data e Programação.</w:t>
            </w: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51" w:type="dxa"/>
        <w:tblInd w:w="32" w:type="dxa"/>
        <w:tblLayout w:type="fixed"/>
        <w:tblCellMar>
          <w:top w:w="100" w:type="dxa"/>
          <w:left w:w="120" w:type="dxa"/>
          <w:bottom w:w="20" w:type="dxa"/>
          <w:right w:w="5" w:type="dxa"/>
        </w:tblCellMar>
        <w:tblLook w:val="0600" w:firstRow="0" w:lastRow="0" w:firstColumn="0" w:lastColumn="0" w:noHBand="1" w:noVBand="1"/>
      </w:tblPr>
      <w:tblGrid>
        <w:gridCol w:w="2681"/>
        <w:gridCol w:w="1361"/>
        <w:gridCol w:w="1233"/>
        <w:gridCol w:w="1355"/>
        <w:gridCol w:w="1233"/>
        <w:gridCol w:w="1188"/>
      </w:tblGrid>
      <w:tr w:rsidR="00185F62">
        <w:trPr>
          <w:trHeight w:val="20"/>
        </w:trPr>
        <w:tc>
          <w:tcPr>
            <w:tcW w:w="9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ind w:left="260" w:right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1.0. TITULAÇÃO ACADÊMICA</w:t>
            </w:r>
          </w:p>
        </w:tc>
      </w:tr>
      <w:tr w:rsidR="00185F62">
        <w:trPr>
          <w:trHeight w:val="20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COMPONENTES DO </w:t>
            </w:r>
            <w:r>
              <w:rPr>
                <w:rFonts w:eastAsia="Calibri"/>
                <w:b/>
                <w:sz w:val="20"/>
                <w:szCs w:val="20"/>
              </w:rPr>
              <w:t>CURRÍCULO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260" w:right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VALORAÇÃO DOS COMPONENTES DO CURRÍCULO</w:t>
            </w:r>
          </w:p>
        </w:tc>
      </w:tr>
      <w:tr w:rsidR="00185F62">
        <w:trPr>
          <w:trHeight w:val="20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11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 ÁREA DA SELEÇÃO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154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EM OUTRA ÁREA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6" w:right="6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</w:t>
            </w:r>
          </w:p>
        </w:tc>
      </w:tr>
      <w:tr w:rsidR="00185F62">
        <w:trPr>
          <w:trHeight w:val="20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11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01 – Pontos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por</w:t>
            </w:r>
          </w:p>
          <w:p w:rsidR="00185F62" w:rsidRDefault="00071CF2">
            <w:pPr>
              <w:spacing w:after="0" w:line="240" w:lineRule="auto"/>
              <w:ind w:left="-11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Componente</w:t>
            </w:r>
          </w:p>
          <w:p w:rsidR="00185F62" w:rsidRDefault="00071CF2">
            <w:pPr>
              <w:spacing w:after="0" w:line="240" w:lineRule="auto"/>
              <w:ind w:left="-11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Curricular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200" w:right="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02 – Máximo de Pontos a serem atribuídos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154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03 – Pontos por</w:t>
            </w:r>
          </w:p>
          <w:p w:rsidR="00185F62" w:rsidRDefault="00071CF2">
            <w:pPr>
              <w:spacing w:after="0" w:line="240" w:lineRule="auto"/>
              <w:ind w:left="-154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Componente</w:t>
            </w:r>
          </w:p>
          <w:p w:rsidR="00185F62" w:rsidRDefault="00071CF2">
            <w:pPr>
              <w:spacing w:after="0" w:line="240" w:lineRule="auto"/>
              <w:ind w:left="-154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Curricular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87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04 – Máximo de Pontos a serem</w:t>
            </w:r>
          </w:p>
          <w:p w:rsidR="00185F62" w:rsidRDefault="00071CF2">
            <w:pPr>
              <w:spacing w:after="0" w:line="240" w:lineRule="auto"/>
              <w:ind w:left="-87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Atribuídos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</w:t>
            </w:r>
            <w:r>
              <w:rPr>
                <w:rFonts w:eastAsia="Calibri"/>
                <w:sz w:val="20"/>
                <w:szCs w:val="20"/>
              </w:rPr>
              <w:t xml:space="preserve"> Título de Doutor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 Título de Mestrado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 Título de Especialista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hanging="3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1.4. Residência Médica de no mínimo </w:t>
            </w:r>
            <w:proofErr w:type="gramStart"/>
            <w:r>
              <w:rPr>
                <w:rFonts w:eastAsia="Calibri"/>
                <w:sz w:val="20"/>
                <w:szCs w:val="20"/>
              </w:rPr>
              <w:t>2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(dois) anos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1.5. Residência Médica de </w:t>
            </w:r>
            <w:proofErr w:type="gramStart"/>
            <w:r>
              <w:rPr>
                <w:rFonts w:eastAsia="Calibri"/>
                <w:sz w:val="20"/>
                <w:szCs w:val="20"/>
              </w:rPr>
              <w:t>3</w:t>
            </w:r>
            <w:proofErr w:type="gramEnd"/>
          </w:p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(três) ou mais anos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hanging="3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1.6. Outras </w:t>
            </w:r>
            <w:r>
              <w:rPr>
                <w:rFonts w:eastAsia="Calibri"/>
                <w:sz w:val="20"/>
                <w:szCs w:val="20"/>
              </w:rPr>
              <w:t xml:space="preserve">Residências de no mínimo </w:t>
            </w:r>
            <w:proofErr w:type="gramStart"/>
            <w:r>
              <w:rPr>
                <w:rFonts w:eastAsia="Calibri"/>
                <w:sz w:val="20"/>
                <w:szCs w:val="20"/>
              </w:rPr>
              <w:t>2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(dois) anos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1.7. Outras Residências de </w:t>
            </w:r>
            <w:proofErr w:type="gramStart"/>
            <w:r>
              <w:rPr>
                <w:rFonts w:eastAsia="Calibri"/>
                <w:sz w:val="20"/>
                <w:szCs w:val="20"/>
              </w:rPr>
              <w:t>3</w:t>
            </w:r>
            <w:proofErr w:type="gramEnd"/>
          </w:p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(três) ou mais anos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1.8. Curso Superior Graduação (Bacharelado, Licenciatura ou Tecnólogo</w:t>
            </w:r>
            <w:proofErr w:type="gramStart"/>
            <w:r>
              <w:rPr>
                <w:rFonts w:eastAsia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1.9. Curso Superior com</w:t>
            </w:r>
          </w:p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Habilitação Legal</w:t>
            </w:r>
          </w:p>
          <w:p w:rsidR="00185F62" w:rsidRDefault="00071CF2">
            <w:pPr>
              <w:spacing w:after="0" w:line="240" w:lineRule="auto"/>
              <w:ind w:right="8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(formação </w:t>
            </w:r>
            <w:r>
              <w:rPr>
                <w:rFonts w:eastAsia="Calibri"/>
                <w:sz w:val="20"/>
                <w:szCs w:val="20"/>
              </w:rPr>
              <w:t>específica para o magistério do ensino básico ou técnico)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-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071CF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spacing w:after="0" w:line="240" w:lineRule="auto"/>
              <w:ind w:left="2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Ind w:w="4" w:type="dxa"/>
        <w:tblLayout w:type="fixed"/>
        <w:tblLook w:val="0400" w:firstRow="0" w:lastRow="0" w:firstColumn="0" w:lastColumn="0" w:noHBand="0" w:noVBand="1"/>
      </w:tblPr>
      <w:tblGrid>
        <w:gridCol w:w="4205"/>
        <w:gridCol w:w="2520"/>
        <w:gridCol w:w="2100"/>
        <w:gridCol w:w="236"/>
      </w:tblGrid>
      <w:tr w:rsidR="00185F62">
        <w:trPr>
          <w:trHeight w:val="20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2.0. PRODUÇÃO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CIENTÍFICA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/TÉCNICA/CULTURAL E/OU ARTÍSTICA</w:t>
            </w:r>
          </w:p>
        </w:tc>
      </w:tr>
      <w:tr w:rsidR="00185F62">
        <w:trPr>
          <w:trHeight w:val="20"/>
        </w:trPr>
        <w:tc>
          <w:tcPr>
            <w:tcW w:w="88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Observação</w:t>
            </w:r>
            <w:r>
              <w:rPr>
                <w:rFonts w:eastAsia="Calibri"/>
                <w:sz w:val="20"/>
                <w:szCs w:val="20"/>
              </w:rPr>
              <w:t xml:space="preserve">: Para os itens de 2.1 </w:t>
            </w:r>
            <w:proofErr w:type="gramStart"/>
            <w:r>
              <w:rPr>
                <w:rFonts w:eastAsia="Calibri"/>
                <w:sz w:val="20"/>
                <w:szCs w:val="20"/>
              </w:rPr>
              <w:t>à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2.10 </w:t>
            </w:r>
            <w:r>
              <w:rPr>
                <w:rFonts w:eastAsia="Calibri"/>
                <w:sz w:val="20"/>
                <w:szCs w:val="20"/>
              </w:rPr>
              <w:t>deve-se considerar os trabalhos publicados na área da seleção e que tenham sido publicados nos últimos cinco anos anteriores a contar da data de lançamento do presente Edital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 área da seleção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firstLine="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Pontos por Componente Curricular na área da </w:t>
            </w:r>
            <w:r>
              <w:rPr>
                <w:rFonts w:eastAsia="Calibri"/>
                <w:b/>
                <w:sz w:val="20"/>
                <w:szCs w:val="20"/>
              </w:rPr>
              <w:lastRenderedPageBreak/>
              <w:t>seleção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Total de</w:t>
            </w:r>
            <w:r>
              <w:rPr>
                <w:rFonts w:eastAsia="Calibri"/>
                <w:b/>
                <w:sz w:val="20"/>
                <w:szCs w:val="20"/>
              </w:rPr>
              <w:t xml:space="preserve"> Pontos Atribuídos</w:t>
            </w: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2.1. Artigos publicados em periódicos indexados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– QUALIS A1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2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 Artigos publicados em periódicos indexados – QUALIS A2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0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2.3. Artigos publicados em periódicos indexados – QUALIS B1 CAPES ou trabalho completo </w:t>
            </w:r>
            <w:r>
              <w:rPr>
                <w:rFonts w:eastAsia="Calibri"/>
                <w:sz w:val="20"/>
                <w:szCs w:val="20"/>
              </w:rPr>
              <w:t>publicado em Conferência A1, A2 (específico para área de Ciência da Computação</w:t>
            </w:r>
            <w:proofErr w:type="gramStart"/>
            <w:r>
              <w:rPr>
                <w:rFonts w:eastAsia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0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2.4. Artigos publicados em periódicos indexados – QUALIS B2 e B3 </w:t>
            </w:r>
            <w:proofErr w:type="gramStart"/>
            <w:r>
              <w:rPr>
                <w:rFonts w:eastAsia="Calibri"/>
                <w:sz w:val="20"/>
                <w:szCs w:val="20"/>
              </w:rPr>
              <w:t>CAPES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ou trabalho completo publicado em Conferência B1 e B2 (específico para área de Ciência da </w:t>
            </w:r>
            <w:r>
              <w:rPr>
                <w:rFonts w:eastAsia="Calibri"/>
                <w:sz w:val="20"/>
                <w:szCs w:val="20"/>
              </w:rPr>
              <w:t>Computação)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0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2.5. Artigos publicados em periódicos indexados – QUALIS B4 e B5 </w:t>
            </w:r>
            <w:proofErr w:type="gramStart"/>
            <w:r>
              <w:rPr>
                <w:rFonts w:eastAsia="Calibri"/>
                <w:sz w:val="20"/>
                <w:szCs w:val="20"/>
              </w:rPr>
              <w:t>CAPES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ou trabalho completo publicado em Conferência B3, B4 e B5 (específico para área de Ciência da Computação)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2,6, Artigos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publicados QUALIS C CAPES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2.7. Artig</w:t>
            </w:r>
            <w:r>
              <w:rPr>
                <w:rFonts w:eastAsia="Calibri"/>
                <w:sz w:val="20"/>
                <w:szCs w:val="20"/>
              </w:rPr>
              <w:t xml:space="preserve">os publicados não classificados pelo sistema QUALIS, com ISSN e fator de impacto </w:t>
            </w:r>
            <w:proofErr w:type="gramStart"/>
            <w:r>
              <w:rPr>
                <w:rFonts w:eastAsia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1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2.8. Resumos simples e resumos expandidos publicados em anais de congressos internacionais ou nacionais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0,3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10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2.9. Trabalhos completos publicados em anais de </w:t>
            </w:r>
            <w:r>
              <w:rPr>
                <w:rFonts w:eastAsia="Calibri"/>
                <w:sz w:val="20"/>
                <w:szCs w:val="20"/>
              </w:rPr>
              <w:t xml:space="preserve">congressos internacionais. Para áreas, exceto Ciência da Computação, cujos eventos tiveram no QUALIS, computar somente eventos do QUALIS </w:t>
            </w:r>
            <w:proofErr w:type="gramStart"/>
            <w:r>
              <w:rPr>
                <w:rFonts w:eastAsia="Calibri"/>
                <w:sz w:val="20"/>
                <w:szCs w:val="20"/>
              </w:rPr>
              <w:t>CAPES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right="9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2.10. Trabalhos completos publicados em anais de congressos nacionais. Para áreas, exceto Ciência da Comput</w:t>
            </w:r>
            <w:r>
              <w:rPr>
                <w:rFonts w:eastAsia="Calibri"/>
                <w:sz w:val="20"/>
                <w:szCs w:val="20"/>
              </w:rPr>
              <w:t xml:space="preserve">ação, cujos eventos tiveram no QUALIS, computar somente eventos do QUALIS </w:t>
            </w:r>
            <w:proofErr w:type="gramStart"/>
            <w:r>
              <w:rPr>
                <w:rFonts w:eastAsia="Calibri"/>
                <w:sz w:val="20"/>
                <w:szCs w:val="20"/>
              </w:rPr>
              <w:t>CAPES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0,4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2.11. Livros publicados com ISBN, com no mínimo 60 páginas, e conselho </w:t>
            </w:r>
            <w:proofErr w:type="gramStart"/>
            <w:r>
              <w:rPr>
                <w:rFonts w:eastAsia="Calibri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2.10. Trabalhos completos publicados em anais de congressos nacionais. Para áreas, </w:t>
            </w:r>
            <w:r>
              <w:rPr>
                <w:rFonts w:eastAsia="Calibri"/>
                <w:sz w:val="20"/>
                <w:szCs w:val="20"/>
              </w:rPr>
              <w:t xml:space="preserve">exceto Ciência da Computação, cujos eventos tiveram no QUALIS, computar somente eventos do QUALIS </w:t>
            </w:r>
            <w:proofErr w:type="gramStart"/>
            <w:r>
              <w:rPr>
                <w:rFonts w:eastAsia="Calibri"/>
                <w:sz w:val="20"/>
                <w:szCs w:val="20"/>
              </w:rPr>
              <w:t>CAPES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0,4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2.11. Livros publicados com ISBN, com no mínimo 60 páginas, e conselho </w:t>
            </w:r>
            <w:proofErr w:type="gramStart"/>
            <w:r>
              <w:rPr>
                <w:rFonts w:eastAsia="Calibri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2.12. Capítulos de livros publicados internacionalmente, co</w:t>
            </w:r>
            <w:r>
              <w:rPr>
                <w:rFonts w:eastAsia="Calibri"/>
                <w:sz w:val="20"/>
                <w:szCs w:val="20"/>
              </w:rPr>
              <w:t xml:space="preserve">m ISBN e conselho </w:t>
            </w:r>
            <w:proofErr w:type="gramStart"/>
            <w:r>
              <w:rPr>
                <w:rFonts w:eastAsia="Calibri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 xml:space="preserve">2.13. Capítulos de livros publicados nacionalmente, com ISBN e conselho </w:t>
            </w:r>
            <w:proofErr w:type="gramStart"/>
            <w:r>
              <w:rPr>
                <w:rFonts w:eastAsia="Calibri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2,14. Organização de livros publicados com</w:t>
            </w:r>
          </w:p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ISBN e conselho editorial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 xml:space="preserve">2.15. Prêmio ou láurea científica, técnica, </w:t>
            </w:r>
            <w:r>
              <w:rPr>
                <w:rFonts w:eastAsia="Calibri"/>
                <w:sz w:val="20"/>
                <w:szCs w:val="20"/>
              </w:rPr>
              <w:t xml:space="preserve">artístico-cultural ou profissional de caráter </w:t>
            </w:r>
            <w:r>
              <w:rPr>
                <w:rFonts w:eastAsia="Calibri"/>
                <w:sz w:val="20"/>
                <w:szCs w:val="20"/>
              </w:rPr>
              <w:lastRenderedPageBreak/>
              <w:t>nacional ou internacional (não honorífico</w:t>
            </w:r>
            <w:proofErr w:type="gramStart"/>
            <w:r>
              <w:rPr>
                <w:rFonts w:eastAsia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2,5 (máximo 10,0)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lastRenderedPageBreak/>
              <w:t>2.16. Registro de Software concedido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>2.17. Desenvolvimento de patentes com concessão definitiva (Carta Patente)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2.18. Produção ou </w:t>
            </w:r>
            <w:r>
              <w:rPr>
                <w:rFonts w:eastAsia="Calibri"/>
                <w:sz w:val="20"/>
                <w:szCs w:val="20"/>
              </w:rPr>
              <w:t xml:space="preserve">criação, curadoria de obra artística, técnica ou cultural, na área do concurso e que tenha sido apresentada ao público em locais ou instituições brasileiras ou </w:t>
            </w:r>
            <w:proofErr w:type="gramStart"/>
            <w:r>
              <w:rPr>
                <w:rFonts w:eastAsia="Calibri"/>
                <w:sz w:val="20"/>
                <w:szCs w:val="20"/>
              </w:rPr>
              <w:t>estrangeiras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CONSIDERADOS (para uso da Comiss</w:t>
            </w:r>
            <w:r>
              <w:rPr>
                <w:rFonts w:eastAsia="Calibri"/>
                <w:b/>
                <w:sz w:val="20"/>
                <w:szCs w:val="20"/>
              </w:rPr>
              <w:t>ão)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4245"/>
        <w:gridCol w:w="2554"/>
        <w:gridCol w:w="2262"/>
      </w:tblGrid>
      <w:tr w:rsidR="00185F62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3.0. ATUALIZAÇÃO PROFISSIONAL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 área da seleção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Pontos por Componente 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3.1. Em curso de requalificação profissional com carga horária: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3.1.1. De 180 a 360 horas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3.1.2. De 60 horas a 179 </w:t>
            </w:r>
            <w:r>
              <w:rPr>
                <w:rFonts w:eastAsia="Calibri"/>
                <w:sz w:val="20"/>
                <w:szCs w:val="20"/>
              </w:rPr>
              <w:t>horas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proofErr w:type="gramStart"/>
            <w:r>
              <w:rPr>
                <w:rFonts w:eastAsia="Calibri"/>
                <w:sz w:val="20"/>
                <w:szCs w:val="20"/>
              </w:rPr>
              <w:t>3.2 Participação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em evento científico na condição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3.2.1. Coordenador geral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 (máximo 15,0)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3.2.2. Integrante de comissão organizadora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3.2.3. Palestrante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3.2.4. Mediador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</w:t>
            </w:r>
            <w:r>
              <w:rPr>
                <w:rFonts w:eastAsia="Calibri"/>
                <w:sz w:val="20"/>
                <w:szCs w:val="20"/>
              </w:rPr>
              <w:t xml:space="preserve">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3.2.5. Debatedor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3.2.6. Relator de grupo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3.3. Realização de estágio profissional</w:t>
            </w:r>
          </w:p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(docência) de no mínimo um semestre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3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3.4. Estágio Pós-Doutorado concluído: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185F62">
            <w:pPr>
              <w:spacing w:after="0" w:line="240" w:lineRule="auto"/>
              <w:ind w:left="22" w:right="3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3.4.1. No Brasil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ind w:left="22" w:right="3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5,0 (máximo </w:t>
            </w:r>
            <w:r>
              <w:rPr>
                <w:rFonts w:eastAsia="Calibri"/>
                <w:sz w:val="20"/>
                <w:szCs w:val="20"/>
              </w:rPr>
              <w:t>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3.4.2. No exterior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ind w:left="22" w:right="3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 (máximo 40,0)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Ind w:w="41" w:type="dxa"/>
        <w:tblLayout w:type="fixed"/>
        <w:tblLook w:val="0400" w:firstRow="0" w:lastRow="0" w:firstColumn="0" w:lastColumn="0" w:noHBand="0" w:noVBand="1"/>
      </w:tblPr>
      <w:tblGrid>
        <w:gridCol w:w="4245"/>
        <w:gridCol w:w="2554"/>
        <w:gridCol w:w="2262"/>
      </w:tblGrid>
      <w:tr w:rsidR="00185F62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4.0. EXPERIÊNCIA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DIDÁTICO PEDAGÓGICA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E/OU TÉCNICO-ADMINISTRATIVA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 ÁREA DO CONCURSO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Pontos por Componente 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</w:t>
            </w:r>
            <w:r>
              <w:rPr>
                <w:rFonts w:eastAsia="Calibri"/>
                <w:b/>
                <w:sz w:val="20"/>
                <w:szCs w:val="20"/>
              </w:rPr>
              <w:t xml:space="preserve"> de Pontos Atribuídos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 Como profissional: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4.1.1. Exercício de magistério na educação superior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 (máximo 30,0)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4.1.2. Exercício de tutoria na educação superior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 (máximo 15,0)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4.1.3. </w:t>
            </w:r>
            <w:proofErr w:type="gramStart"/>
            <w:r>
              <w:rPr>
                <w:rFonts w:eastAsia="Calibri"/>
                <w:sz w:val="20"/>
                <w:szCs w:val="20"/>
              </w:rPr>
              <w:t>exercício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de magistério na educação básica </w:t>
            </w:r>
            <w:r>
              <w:rPr>
                <w:rFonts w:eastAsia="Calibri"/>
                <w:sz w:val="20"/>
                <w:szCs w:val="20"/>
              </w:rPr>
              <w:t>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4.1.4. Exercício de tutoria na educação básica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4.1.5. </w:t>
            </w:r>
            <w:proofErr w:type="gramStart"/>
            <w:r>
              <w:rPr>
                <w:rFonts w:eastAsia="Calibri"/>
                <w:sz w:val="20"/>
                <w:szCs w:val="20"/>
              </w:rPr>
              <w:t>exercício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de cargo de direção, assessoramento e/ou coordenação em instituição de educação superior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4.1.6. </w:t>
            </w:r>
            <w:r>
              <w:rPr>
                <w:rFonts w:eastAsia="Calibri"/>
                <w:sz w:val="20"/>
                <w:szCs w:val="20"/>
              </w:rPr>
              <w:t>Exercício de cargo técnico educacional (por semestre)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4.1.7. Prestação de serviço em nível de coordenação, assessoramento ou consultoria técnica a </w:t>
            </w:r>
            <w:proofErr w:type="gramStart"/>
            <w:r>
              <w:rPr>
                <w:rFonts w:eastAsia="Calibri"/>
                <w:sz w:val="20"/>
                <w:szCs w:val="20"/>
              </w:rPr>
              <w:t>curso</w:t>
            </w:r>
            <w:proofErr w:type="gram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4.1.8. Curso ministrado (mínimo de 40 h)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lastRenderedPageBreak/>
              <w:t>4.1.9. Coordenação de projeto cadastrado em instituições de ensino e/ou pesquisa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4.1.10. Bolsista de Produtividade em Pesquisa (PQ) ou Desenvolvimento Tecnológico e Extensão Inovadora (DT) do CNPq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4,0 (máximo 16,0)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4.1.11. Bolsista de pesquisa ou extensão em instituição de ensino e/ou pesquisa.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8,0)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4.1.12. Consultor </w:t>
            </w:r>
            <w:r>
              <w:rPr>
                <w:rFonts w:eastAsia="Calibri"/>
                <w:i/>
                <w:sz w:val="20"/>
                <w:szCs w:val="20"/>
              </w:rPr>
              <w:t>ad hoc</w:t>
            </w:r>
            <w:r>
              <w:rPr>
                <w:rFonts w:eastAsia="Calibri"/>
                <w:sz w:val="20"/>
                <w:szCs w:val="20"/>
              </w:rPr>
              <w:t xml:space="preserve"> em eventos científicos ou culturais.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3,0)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4.1.13. Participação em Comitê de Ética em Pesquisa em período não inferior</w:t>
            </w:r>
            <w:r>
              <w:rPr>
                <w:rFonts w:eastAsia="Calibri"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eastAsia="Calibri"/>
                <w:sz w:val="20"/>
                <w:szCs w:val="20"/>
              </w:rPr>
              <w:t>1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(um) ano.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tabs>
                <w:tab w:val="center" w:pos="1229"/>
                <w:tab w:val="center" w:pos="2585"/>
                <w:tab w:val="center" w:pos="3412"/>
                <w:tab w:val="center" w:pos="4095"/>
              </w:tabs>
              <w:spacing w:after="0" w:line="240" w:lineRule="auto"/>
            </w:pPr>
            <w:r>
              <w:rPr>
                <w:rFonts w:eastAsia="Calibri"/>
                <w:sz w:val="20"/>
                <w:szCs w:val="20"/>
              </w:rPr>
              <w:t xml:space="preserve">4.1.14. Participação em Comitê </w:t>
            </w:r>
            <w:r>
              <w:rPr>
                <w:rFonts w:eastAsia="Calibri"/>
                <w:sz w:val="20"/>
                <w:szCs w:val="20"/>
              </w:rPr>
              <w:tab/>
              <w:t>de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Assessoramento Técnico Científico.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11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4,0)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  <w:right w:w="0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4245"/>
        <w:gridCol w:w="2554"/>
        <w:gridCol w:w="2262"/>
      </w:tblGrid>
      <w:tr w:rsidR="00185F62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5.0. OUTRAS ATIVIDADES REALIZADAS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NA ÁREA DO </w:t>
            </w:r>
            <w:r>
              <w:rPr>
                <w:rFonts w:eastAsia="Calibri"/>
                <w:b/>
                <w:sz w:val="20"/>
                <w:szCs w:val="20"/>
              </w:rPr>
              <w:t>CONCURSO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Pontos por Componente Curricular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-4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 Participação: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5.1.1. Em banca examinadora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5.1.1.1. Concurso público para professor efetivo do magistério superior promovido por Instituições públicas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5.1.1.2. Processo seletivo para professor do magistério superior promovido por Instituições privadas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1,5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4"/>
            </w:pPr>
            <w:r>
              <w:rPr>
                <w:rFonts w:eastAsia="Calibri"/>
                <w:sz w:val="20"/>
                <w:szCs w:val="20"/>
              </w:rPr>
              <w:t xml:space="preserve">5.1.1.3. Seleção simplificada para professor substituto do magistério superior ou seleção para mestrado ou seleção para doutorado </w:t>
            </w:r>
            <w:r>
              <w:rPr>
                <w:rFonts w:eastAsia="Calibri"/>
                <w:sz w:val="20"/>
                <w:szCs w:val="20"/>
              </w:rPr>
              <w:t>promovida por instituições públicas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26"/>
            </w:pPr>
            <w:r>
              <w:rPr>
                <w:rFonts w:eastAsia="Calibri"/>
                <w:sz w:val="20"/>
                <w:szCs w:val="20"/>
              </w:rPr>
              <w:t>5.1.1.4. Defesa ou qualificação de dissertação de mestrado (Não incluir participação em banca examinadora quando orientador)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6,0)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5.1.1.5. Defesa ou qualificação de tese de doutorado (Não</w:t>
            </w:r>
            <w:r>
              <w:rPr>
                <w:rFonts w:eastAsia="Calibri"/>
                <w:sz w:val="20"/>
                <w:szCs w:val="20"/>
              </w:rPr>
              <w:t xml:space="preserve"> incluir participação em banca examinadora quando orientador)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5.1.1.6. Defesa de trabalho de conclusão de curso de especialização ou de graduação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5.2. Em conselho editorial: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5.2.1. De revista acadêmica indexada, </w:t>
            </w:r>
            <w:r>
              <w:rPr>
                <w:rFonts w:eastAsia="Calibri"/>
                <w:sz w:val="20"/>
                <w:szCs w:val="20"/>
              </w:rPr>
              <w:t>com ISSN (por ano</w:t>
            </w:r>
            <w:proofErr w:type="gramStart"/>
            <w:r>
              <w:rPr>
                <w:rFonts w:eastAsia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5.2.2. De livro (com ISBN)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 (máximo 2,5)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5.3. Em órgãos colegiados deliberativos (por ano)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5,0)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5.4. Orientação de: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5.4.1. Tese de Doutorado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 xml:space="preserve">5.4.2. Dissertação de </w:t>
            </w:r>
            <w:r>
              <w:rPr>
                <w:rFonts w:eastAsia="Calibri"/>
                <w:sz w:val="20"/>
                <w:szCs w:val="20"/>
              </w:rPr>
              <w:t>Mestrado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 (máximo 20,0)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5.4.3. Iniciação Científica concluída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/>
            </w:pPr>
            <w:r>
              <w:rPr>
                <w:rFonts w:eastAsia="Calibri"/>
                <w:sz w:val="20"/>
                <w:szCs w:val="20"/>
              </w:rPr>
              <w:t>5.4.4. TCC (trabalho de conclusão de curso de graduação) concluída.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110"/>
            </w:pPr>
            <w:r>
              <w:rPr>
                <w:rFonts w:eastAsia="Calibri"/>
                <w:sz w:val="20"/>
                <w:szCs w:val="20"/>
              </w:rPr>
              <w:t xml:space="preserve">5.4.5. Orientação de Monografia (trabalho de conclusão de curso de </w:t>
            </w:r>
            <w:r>
              <w:rPr>
                <w:rFonts w:eastAsia="Calibri"/>
                <w:sz w:val="20"/>
                <w:szCs w:val="20"/>
              </w:rPr>
              <w:t>especialização) concluída.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22" w:right="108"/>
            </w:pPr>
            <w:r>
              <w:rPr>
                <w:rFonts w:eastAsia="Calibri"/>
                <w:sz w:val="20"/>
                <w:szCs w:val="20"/>
              </w:rPr>
              <w:lastRenderedPageBreak/>
              <w:t>5.3. Atividades profissionais com registro de acervo técnico atestado pelos conselhos profissionais.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 (máximo 10,0)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atribuídos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2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85F62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</w:tcMar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TOTAL DE PONTOS CONSIDERADOS (para uso da Comissão)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2" w:type="dxa"/>
            </w:tcMar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85F62" w:rsidRDefault="00185F62">
      <w:pPr>
        <w:spacing w:after="0" w:line="259" w:lineRule="auto"/>
        <w:ind w:left="12" w:right="2"/>
        <w:jc w:val="center"/>
      </w:pPr>
    </w:p>
    <w:tbl>
      <w:tblPr>
        <w:tblW w:w="9061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232"/>
        <w:gridCol w:w="2847"/>
        <w:gridCol w:w="2982"/>
      </w:tblGrid>
      <w:tr w:rsidR="00185F62">
        <w:trPr>
          <w:trHeight w:val="2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ind w:right="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SÍNTESE DOS VALORES ATRIBUÍDOS AOS COMPONENTES DO CURRÍCULO</w:t>
            </w:r>
          </w:p>
          <w:p w:rsidR="00185F62" w:rsidRDefault="00071CF2">
            <w:pPr>
              <w:spacing w:after="0" w:line="240" w:lineRule="auto"/>
              <w:ind w:right="14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uso da Comissão)</w:t>
            </w:r>
          </w:p>
        </w:tc>
      </w:tr>
      <w:tr w:rsidR="00185F62">
        <w:trPr>
          <w:trHeight w:val="20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COMPONENTES DO CURRÍCULO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NA ÁREA DO CONCURSO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EM OUTRA ÁREA</w:t>
            </w:r>
          </w:p>
        </w:tc>
      </w:tr>
      <w:tr w:rsidR="00185F62">
        <w:trPr>
          <w:trHeight w:val="20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01 – Pontos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por Componente</w:t>
            </w:r>
          </w:p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Curricular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02 – Pontos por Componente</w:t>
            </w:r>
          </w:p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Curricular</w:t>
            </w: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1.0. Titulação Acadêmica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2.0. </w:t>
            </w:r>
            <w:r>
              <w:rPr>
                <w:rFonts w:eastAsia="Calibri"/>
                <w:b/>
                <w:sz w:val="20"/>
                <w:szCs w:val="20"/>
              </w:rPr>
              <w:t>Produção</w:t>
            </w:r>
          </w:p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Científica/Técnica/Cultural e/ou Artística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3.0. Atualização Profissional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4.0.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Experiência Didático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Pedagógica e/ou Técnico-</w:t>
            </w:r>
          </w:p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Administrativa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5.0. Outras Atividades Realizadas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185F62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PONTOS OBTIDOS COM OS TÍTULOS AVALIADOS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TOTAL GERAL DE </w:t>
            </w:r>
            <w:r>
              <w:rPr>
                <w:rFonts w:eastAsia="Calibri"/>
                <w:b/>
                <w:sz w:val="20"/>
                <w:szCs w:val="20"/>
              </w:rPr>
              <w:t>PONTOS OBTIDOS PELO CANDIDATO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(por extenso)</w:t>
            </w:r>
          </w:p>
        </w:tc>
      </w:tr>
      <w:tr w:rsidR="00185F62">
        <w:trPr>
          <w:trHeight w:val="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ind w:left="5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NOTA RESULTANTE DA CONVERSÃO DOS PONTOS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(por extenso)</w:t>
            </w:r>
          </w:p>
        </w:tc>
      </w:tr>
    </w:tbl>
    <w:p w:rsidR="00185F62" w:rsidRDefault="00185F62">
      <w:pPr>
        <w:spacing w:after="222" w:line="259" w:lineRule="auto"/>
        <w:rPr>
          <w:rFonts w:ascii="Arial" w:eastAsia="Arial" w:hAnsi="Arial" w:cs="Arial"/>
        </w:rPr>
      </w:pPr>
    </w:p>
    <w:p w:rsidR="00185F62" w:rsidRDefault="00071CF2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Teresina, __/__/2024.</w:t>
      </w:r>
    </w:p>
    <w:p w:rsidR="00185F62" w:rsidRDefault="00185F62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rFonts w:eastAsia="Calibri"/>
          <w:b/>
          <w:strike/>
          <w:sz w:val="24"/>
          <w:szCs w:val="24"/>
          <w:highlight w:val="yellow"/>
        </w:rPr>
      </w:pPr>
    </w:p>
    <w:p w:rsidR="00185F62" w:rsidRDefault="00185F62">
      <w:pPr>
        <w:spacing w:after="0" w:line="240" w:lineRule="auto"/>
        <w:jc w:val="center"/>
        <w:rPr>
          <w:strike/>
          <w:sz w:val="24"/>
          <w:szCs w:val="24"/>
        </w:rPr>
      </w:pPr>
    </w:p>
    <w:p w:rsidR="00185F62" w:rsidRDefault="00185F62">
      <w:pPr>
        <w:spacing w:after="0" w:line="240" w:lineRule="auto"/>
        <w:rPr>
          <w:sz w:val="24"/>
          <w:szCs w:val="24"/>
        </w:rPr>
      </w:pPr>
    </w:p>
    <w:p w:rsidR="00185F62" w:rsidRDefault="00185F62">
      <w:pPr>
        <w:spacing w:after="0" w:line="240" w:lineRule="auto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b/>
          <w:sz w:val="24"/>
          <w:szCs w:val="24"/>
        </w:rPr>
      </w:pPr>
      <w:r>
        <w:br w:type="page"/>
      </w:r>
    </w:p>
    <w:p w:rsidR="00185F62" w:rsidRDefault="0007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 – DECLARAÇÃO DE DISPONIBILIDADE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____________________________________________________, RG: ________________, </w:t>
      </w:r>
      <w:r>
        <w:rPr>
          <w:color w:val="000000"/>
          <w:sz w:val="24"/>
          <w:szCs w:val="24"/>
        </w:rPr>
        <w:t>CPF: ___________________, declaro, junto ao Centro de Educação Aberta e a Distância da UFPI, ter disponibilidade de tempo e habilidade técnica para exercício da função Professor Substituto</w:t>
      </w:r>
      <w:r>
        <w:rPr>
          <w:sz w:val="24"/>
          <w:szCs w:val="24"/>
        </w:rPr>
        <w:t xml:space="preserve">, em regime de Tempo Integral TI-40 (40 horas semanais), para atuar </w:t>
      </w:r>
      <w:r>
        <w:rPr>
          <w:sz w:val="24"/>
          <w:szCs w:val="24"/>
        </w:rPr>
        <w:t xml:space="preserve">junto ao </w:t>
      </w:r>
      <w:r>
        <w:rPr>
          <w:b/>
          <w:bCs/>
          <w:sz w:val="24"/>
          <w:szCs w:val="24"/>
        </w:rPr>
        <w:t>Curso de Tecnologia em Gestão de Dados do CEAD/UFPI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 que implica desempenhar as atividades necessárias ao desenvolvimento das disciplinas sob minha responsabilidade, conforme as obrigações inerentes às atribuições docentes na modalidade de Educa</w:t>
      </w:r>
      <w:r>
        <w:rPr>
          <w:color w:val="000000"/>
          <w:sz w:val="24"/>
          <w:szCs w:val="24"/>
        </w:rPr>
        <w:t>ção a Distância, previstas no Edital 16</w:t>
      </w:r>
      <w:r>
        <w:rPr>
          <w:color w:val="000000"/>
          <w:sz w:val="24"/>
          <w:szCs w:val="24"/>
        </w:rPr>
        <w:t xml:space="preserve">/2024 - CEAD/UFPI, de </w:t>
      </w:r>
      <w:r w:rsidR="00EC2D36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/0</w:t>
      </w:r>
      <w:r w:rsidR="00EC2D3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/2024,</w:t>
      </w:r>
      <w:r>
        <w:rPr>
          <w:color w:val="000000"/>
          <w:sz w:val="24"/>
          <w:szCs w:val="24"/>
        </w:rPr>
        <w:t xml:space="preserve"> incluindo participar de reuniões administrativas e pedagógicas, em data, horário e local definido pela Coordenação do Curso a qual estará vinculado, e se deslocar até os polos de apoi</w:t>
      </w:r>
      <w:r>
        <w:rPr>
          <w:color w:val="000000"/>
          <w:sz w:val="24"/>
          <w:szCs w:val="24"/>
        </w:rPr>
        <w:t>o presencial do curso para promover e/ou acompanhar atividades acadêmicas.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__/__/2024.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913E53">
        <w:rPr>
          <w:sz w:val="24"/>
          <w:szCs w:val="24"/>
        </w:rPr>
        <w:t xml:space="preserve"> </w:t>
      </w:r>
      <w:r>
        <w:rPr>
          <w:sz w:val="24"/>
          <w:szCs w:val="24"/>
        </w:rPr>
        <w:t>(a) candidato</w:t>
      </w:r>
      <w:r w:rsidR="00913E53">
        <w:rPr>
          <w:sz w:val="24"/>
          <w:szCs w:val="24"/>
        </w:rPr>
        <w:t xml:space="preserve"> </w:t>
      </w:r>
      <w:r>
        <w:rPr>
          <w:sz w:val="24"/>
          <w:szCs w:val="24"/>
        </w:rPr>
        <w:t>(a)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85F62" w:rsidRDefault="00071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V – DECLARAÇÃO DE AUTENTICIDADE</w:t>
      </w:r>
    </w:p>
    <w:p w:rsidR="00185F62" w:rsidRDefault="00185F6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85F62" w:rsidRDefault="00185F6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85F62" w:rsidRDefault="00071C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_________________________________________________, RG ___________________, CPF ____________________________, declaro, de boa-fé, serem autênticos os documentos apresentados no </w:t>
      </w:r>
      <w:r>
        <w:rPr>
          <w:sz w:val="24"/>
          <w:szCs w:val="24"/>
        </w:rPr>
        <w:t xml:space="preserve">Processo de Seleção para contratação de Professor Substituto correspondente </w:t>
      </w:r>
      <w:r>
        <w:rPr>
          <w:sz w:val="24"/>
          <w:szCs w:val="24"/>
        </w:rPr>
        <w:t xml:space="preserve">à Classe de </w:t>
      </w:r>
      <w:r>
        <w:rPr>
          <w:sz w:val="24"/>
          <w:szCs w:val="24"/>
        </w:rPr>
        <w:t>Assistente</w:t>
      </w:r>
      <w:r>
        <w:rPr>
          <w:sz w:val="24"/>
          <w:szCs w:val="24"/>
        </w:rPr>
        <w:t xml:space="preserve"> Nível – I, em regime de Tempo Integral TI-40 (40 horas semanais), para atuar junto ao </w:t>
      </w:r>
      <w:r>
        <w:rPr>
          <w:b/>
          <w:bCs/>
          <w:sz w:val="24"/>
          <w:szCs w:val="24"/>
        </w:rPr>
        <w:t>Curso de Tecnologia em Gestão de Dados do CEAD/UFPI</w:t>
      </w:r>
      <w:r>
        <w:rPr>
          <w:sz w:val="24"/>
          <w:szCs w:val="24"/>
        </w:rPr>
        <w:t>, na modalidade de Educação a Distância, observando-se as disposições legais aplicáveis à espéci</w:t>
      </w:r>
      <w:r>
        <w:rPr>
          <w:sz w:val="24"/>
          <w:szCs w:val="24"/>
        </w:rPr>
        <w:t>e e as normas contidas no Edital 16</w:t>
      </w:r>
      <w:r>
        <w:rPr>
          <w:sz w:val="24"/>
          <w:szCs w:val="24"/>
        </w:rPr>
        <w:t xml:space="preserve">/2024 - CEAD/UFPI, de </w:t>
      </w:r>
      <w:r w:rsidR="00261128">
        <w:rPr>
          <w:sz w:val="24"/>
          <w:szCs w:val="24"/>
        </w:rPr>
        <w:t>04</w:t>
      </w:r>
      <w:r>
        <w:rPr>
          <w:sz w:val="24"/>
          <w:szCs w:val="24"/>
        </w:rPr>
        <w:t>/0</w:t>
      </w:r>
      <w:r w:rsidR="00261128">
        <w:rPr>
          <w:sz w:val="24"/>
          <w:szCs w:val="24"/>
        </w:rPr>
        <w:t>6</w:t>
      </w:r>
      <w:r>
        <w:rPr>
          <w:sz w:val="24"/>
          <w:szCs w:val="24"/>
        </w:rPr>
        <w:t xml:space="preserve">/2024, </w:t>
      </w:r>
      <w:r>
        <w:rPr>
          <w:color w:val="000000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</w:t>
      </w:r>
      <w:r>
        <w:rPr>
          <w:color w:val="000000"/>
          <w:sz w:val="24"/>
          <w:szCs w:val="24"/>
        </w:rPr>
        <w:t>iro: pena de reclusão de dois anos), e, administrativamente, a qualquer tempo, exclusão do referido processo seletivo.</w:t>
      </w:r>
    </w:p>
    <w:p w:rsidR="00185F62" w:rsidRDefault="00185F62">
      <w:pPr>
        <w:spacing w:after="0" w:line="240" w:lineRule="auto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Teresina, ____/____/2024.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B46884">
        <w:rPr>
          <w:sz w:val="24"/>
          <w:szCs w:val="24"/>
        </w:rPr>
        <w:t xml:space="preserve"> </w:t>
      </w:r>
      <w:r>
        <w:rPr>
          <w:sz w:val="24"/>
          <w:szCs w:val="24"/>
        </w:rPr>
        <w:t>(a) candidato</w:t>
      </w:r>
      <w:r w:rsidR="00B46884">
        <w:rPr>
          <w:sz w:val="24"/>
          <w:szCs w:val="24"/>
        </w:rPr>
        <w:t xml:space="preserve"> </w:t>
      </w:r>
      <w:r>
        <w:rPr>
          <w:sz w:val="24"/>
          <w:szCs w:val="24"/>
        </w:rPr>
        <w:t>(a)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br w:type="page"/>
      </w:r>
    </w:p>
    <w:p w:rsidR="00185F62" w:rsidRDefault="00071CF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ANEXO VI</w:t>
      </w:r>
      <w:proofErr w:type="gramEnd"/>
      <w:r>
        <w:rPr>
          <w:b/>
          <w:sz w:val="24"/>
          <w:szCs w:val="24"/>
        </w:rPr>
        <w:t xml:space="preserve"> – TEMAS PARA A PROVA DIDÁTICA</w:t>
      </w:r>
    </w:p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185F6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5F62" w:rsidRDefault="00071C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</w:t>
            </w:r>
          </w:p>
        </w:tc>
      </w:tr>
      <w:tr w:rsidR="00185F6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1. Redes Neurais Artificiais;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2. Algoritmos Genéticos;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3. Árvores de Decisão;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4. Métodos Ensemble;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5. Normalização de Dados;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6. Linguagem SQL;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7. Modelos de Dados </w:t>
            </w:r>
            <w:proofErr w:type="spellStart"/>
            <w:proofErr w:type="gramStart"/>
            <w:r>
              <w:rPr>
                <w:rFonts w:eastAsia="Arial" w:cstheme="minorHAnsi"/>
                <w:sz w:val="24"/>
                <w:szCs w:val="24"/>
              </w:rPr>
              <w:t>NoSQL</w:t>
            </w:r>
            <w:proofErr w:type="spellEnd"/>
            <w:proofErr w:type="gramEnd"/>
            <w:r>
              <w:rPr>
                <w:rFonts w:eastAsia="Arial" w:cstheme="minorHAnsi"/>
                <w:sz w:val="24"/>
                <w:szCs w:val="24"/>
              </w:rPr>
              <w:t>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8. Consistência em Bancos de Dados </w:t>
            </w:r>
            <w:proofErr w:type="spellStart"/>
            <w:proofErr w:type="gramStart"/>
            <w:r>
              <w:rPr>
                <w:rFonts w:eastAsia="Arial" w:cstheme="minorHAnsi"/>
                <w:sz w:val="24"/>
                <w:szCs w:val="24"/>
              </w:rPr>
              <w:t>NoSQL</w:t>
            </w:r>
            <w:proofErr w:type="spellEnd"/>
            <w:proofErr w:type="gramEnd"/>
            <w:r>
              <w:rPr>
                <w:rFonts w:eastAsia="Arial" w:cstheme="minorHAnsi"/>
                <w:sz w:val="24"/>
                <w:szCs w:val="24"/>
              </w:rPr>
              <w:t>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9. Visualização de Dados;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10. Pré-processamento de Dados;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11. Tecnologias de Armazenamento de Big Data;</w:t>
            </w:r>
          </w:p>
          <w:p w:rsidR="00185F62" w:rsidRDefault="00071C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   12. Processamento de Big Data em Tempo Real.</w:t>
            </w: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185F6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5F62" w:rsidRDefault="00071C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BIBLIOGRAFIA SUGERIDA</w:t>
            </w:r>
          </w:p>
        </w:tc>
      </w:tr>
      <w:tr w:rsidR="00185F6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185F6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RUSSEL, S.; NORVIG, P. Inteligência Artificial. </w:t>
            </w:r>
            <w:proofErr w:type="gramStart"/>
            <w:r>
              <w:rPr>
                <w:rFonts w:eastAsia="Arial" w:cstheme="minorHAnsi"/>
                <w:sz w:val="24"/>
                <w:szCs w:val="24"/>
              </w:rPr>
              <w:t>referência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</w:rPr>
              <w:t>completa para cursos de computação. 14 ed. São Paulo: Campus, 2004.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COPPIN, Ben. Inteligência Artificial. Rio de Janeiro: LTC, 2010.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SILBERSCHATZ, A.; KORTH, H. F.; SUDARSHAM, S. Sistemas de Banco de Dados. Rio de Janeiro: Campus, 2020.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SILVA, L.F. C. </w:t>
            </w:r>
            <w:proofErr w:type="gramStart"/>
            <w:r>
              <w:rPr>
                <w:rFonts w:eastAsia="Arial" w:cstheme="minorHAnsi"/>
                <w:sz w:val="24"/>
                <w:szCs w:val="24"/>
              </w:rPr>
              <w:t>et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a</w:t>
            </w:r>
            <w:r>
              <w:rPr>
                <w:rFonts w:eastAsia="Arial" w:cstheme="minorHAnsi"/>
                <w:sz w:val="24"/>
                <w:szCs w:val="24"/>
              </w:rPr>
              <w:t>l. Banco de dados não relacional. Porto Alegre: SAGAH, 2021.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GRUS, Joel. Data Science do Zero. Rio de Janeiro: </w:t>
            </w:r>
            <w:proofErr w:type="gramStart"/>
            <w:r>
              <w:rPr>
                <w:rFonts w:eastAsia="Arial" w:cstheme="minorHAnsi"/>
                <w:sz w:val="24"/>
                <w:szCs w:val="24"/>
              </w:rPr>
              <w:t>Editora Alta Books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>, 2021.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SANTOS, Roger Robson dos; BORDIN,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Maycon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Viana; NUNES, Sergio Eduardo </w:t>
            </w:r>
            <w:proofErr w:type="gramStart"/>
            <w:r>
              <w:rPr>
                <w:rFonts w:eastAsia="Arial" w:cstheme="minorHAnsi"/>
                <w:sz w:val="24"/>
                <w:szCs w:val="24"/>
              </w:rPr>
              <w:t>et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al.</w:t>
            </w:r>
          </w:p>
          <w:p w:rsidR="00185F62" w:rsidRDefault="00071CF2">
            <w:pPr>
              <w:spacing w:after="0" w:line="240" w:lineRule="auto"/>
              <w:ind w:left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Fundamentos de Big Data. Porto Alegre: SAG</w:t>
            </w:r>
            <w:r>
              <w:rPr>
                <w:rFonts w:eastAsia="Arial" w:cstheme="minorHAnsi"/>
                <w:sz w:val="24"/>
                <w:szCs w:val="24"/>
              </w:rPr>
              <w:t>AH, 2021.</w:t>
            </w:r>
          </w:p>
          <w:p w:rsidR="00185F62" w:rsidRDefault="00185F62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:rsidR="00185F62" w:rsidRDefault="00185F62">
      <w:pPr>
        <w:spacing w:after="0" w:line="240" w:lineRule="auto"/>
        <w:jc w:val="center"/>
        <w:rPr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sz w:val="24"/>
          <w:szCs w:val="24"/>
        </w:rPr>
      </w:pPr>
      <w:r>
        <w:br w:type="page"/>
      </w:r>
    </w:p>
    <w:p w:rsidR="00185F62" w:rsidRDefault="00071CF2">
      <w:pPr>
        <w:pStyle w:val="Ttulo1"/>
        <w:spacing w:before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ANEXO VII – REQUERIMENTO DE INTERPOSIÇÃO DE RECURSO</w:t>
      </w:r>
    </w:p>
    <w:p w:rsidR="00185F62" w:rsidRDefault="00185F62">
      <w:pPr>
        <w:pStyle w:val="Ttulo1"/>
        <w:spacing w:before="0"/>
        <w:jc w:val="center"/>
        <w:rPr>
          <w:rFonts w:ascii="Calibri" w:eastAsia="Calibri" w:hAnsi="Calibri" w:cs="Calibri"/>
          <w:color w:val="000000"/>
        </w:rPr>
      </w:pP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6516"/>
        <w:gridCol w:w="2664"/>
      </w:tblGrid>
      <w:tr w:rsidR="00185F62"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5F62" w:rsidRDefault="00071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 w:rsidR="00185F62"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Candidato</w:t>
            </w:r>
            <w:r w:rsidR="00B468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(a):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0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85F62"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Área/disciplina pleiteada:</w:t>
            </w:r>
          </w:p>
        </w:tc>
      </w:tr>
    </w:tbl>
    <w:p w:rsidR="00185F62" w:rsidRDefault="00185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423"/>
        <w:gridCol w:w="4109"/>
        <w:gridCol w:w="427"/>
        <w:gridCol w:w="4221"/>
      </w:tblGrid>
      <w:tr w:rsidR="00185F62"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ETAPA DO PROCESSO DE SELEÇÃO</w:t>
            </w:r>
          </w:p>
        </w:tc>
      </w:tr>
      <w:tr w:rsidR="00185F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185F6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Homologação dos pedidos de inscrição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Prova de títulos</w:t>
            </w:r>
          </w:p>
        </w:tc>
      </w:tr>
      <w:tr w:rsidR="00185F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185F6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Prova didática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185F62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62" w:rsidRDefault="00071CF2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Resultado preliminar</w:t>
            </w:r>
          </w:p>
        </w:tc>
      </w:tr>
    </w:tbl>
    <w:p w:rsidR="00185F62" w:rsidRDefault="00185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97" w:type="dxa"/>
        <w:tblInd w:w="-43" w:type="dxa"/>
        <w:tblLayout w:type="fixed"/>
        <w:tblLook w:val="0400" w:firstRow="0" w:lastRow="0" w:firstColumn="0" w:lastColumn="0" w:noHBand="0" w:noVBand="1"/>
      </w:tblPr>
      <w:tblGrid>
        <w:gridCol w:w="9197"/>
      </w:tblGrid>
      <w:tr w:rsidR="00185F62">
        <w:trPr>
          <w:trHeight w:val="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5F62" w:rsidRDefault="00071CF2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</w:p>
        </w:tc>
      </w:tr>
      <w:tr w:rsidR="00185F62">
        <w:trPr>
          <w:trHeight w:val="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  <w:p w:rsidR="00185F62" w:rsidRDefault="00185F62">
            <w:pPr>
              <w:spacing w:after="240"/>
            </w:pPr>
          </w:p>
        </w:tc>
      </w:tr>
    </w:tbl>
    <w:p w:rsidR="00185F62" w:rsidRDefault="00071CF2">
      <w:pPr>
        <w:spacing w:after="0" w:line="240" w:lineRule="auto"/>
        <w:ind w:firstLine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Nestes termos, peço deferimento.</w:t>
      </w:r>
    </w:p>
    <w:p w:rsidR="00185F62" w:rsidRDefault="00071CF2">
      <w:pPr>
        <w:spacing w:after="0" w:line="240" w:lineRule="auto"/>
        <w:ind w:firstLine="6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_______________________, ____ de ____________ </w:t>
      </w:r>
      <w:proofErr w:type="spellStart"/>
      <w:r>
        <w:rPr>
          <w:rFonts w:eastAsia="Calibri"/>
          <w:color w:val="000000"/>
          <w:sz w:val="24"/>
          <w:szCs w:val="24"/>
        </w:rPr>
        <w:t>de</w:t>
      </w:r>
      <w:proofErr w:type="spellEnd"/>
      <w:r>
        <w:rPr>
          <w:rFonts w:eastAsia="Calibri"/>
          <w:color w:val="000000"/>
          <w:sz w:val="24"/>
          <w:szCs w:val="24"/>
        </w:rPr>
        <w:t xml:space="preserve"> _______</w:t>
      </w:r>
    </w:p>
    <w:p w:rsidR="00185F62" w:rsidRDefault="00185F62">
      <w:pPr>
        <w:spacing w:after="0" w:line="240" w:lineRule="auto"/>
        <w:ind w:firstLine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5F62" w:rsidRDefault="00071CF2">
      <w:pPr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_____________________________________</w:t>
      </w:r>
    </w:p>
    <w:p w:rsidR="00185F62" w:rsidRDefault="00071CF2">
      <w:pPr>
        <w:spacing w:after="0" w:line="240" w:lineRule="auto"/>
        <w:ind w:firstLine="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Assinatura do</w:t>
      </w:r>
      <w:r w:rsidR="00B4688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(a) candidato</w:t>
      </w:r>
      <w:r w:rsidR="00B4688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(a)</w:t>
      </w:r>
    </w:p>
    <w:sectPr w:rsidR="00185F62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F2" w:rsidRDefault="00071CF2">
      <w:pPr>
        <w:spacing w:after="0" w:line="240" w:lineRule="auto"/>
      </w:pPr>
      <w:r>
        <w:separator/>
      </w:r>
    </w:p>
  </w:endnote>
  <w:endnote w:type="continuationSeparator" w:id="0">
    <w:p w:rsidR="00071CF2" w:rsidRDefault="0007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0"/>
    <w:family w:val="roman"/>
    <w:pitch w:val="variable"/>
  </w:font>
  <w:font w:name="Arial 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62" w:rsidRDefault="00185F6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</w:p>
  <w:p w:rsidR="00185F62" w:rsidRDefault="00071CF2">
    <w:pP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Rua Olavo Bilac, 1148 (Praça Saraiva), Centro-Sul, CEP: 64001-280, Teresina, Piauí, </w:t>
    </w:r>
    <w:proofErr w:type="gramStart"/>
    <w:r>
      <w:rPr>
        <w:color w:val="0070C0"/>
        <w:sz w:val="16"/>
        <w:szCs w:val="16"/>
      </w:rPr>
      <w:t>Brasil</w:t>
    </w:r>
    <w:proofErr w:type="gramEnd"/>
    <w:r>
      <w:rPr>
        <w:color w:val="0070C0"/>
        <w:sz w:val="16"/>
        <w:szCs w:val="16"/>
      </w:rPr>
      <w:t xml:space="preserve"> </w:t>
    </w:r>
  </w:p>
  <w:p w:rsidR="00185F62" w:rsidRDefault="00071CF2">
    <w:pP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F2" w:rsidRDefault="00071CF2">
      <w:pPr>
        <w:spacing w:after="0" w:line="240" w:lineRule="auto"/>
      </w:pPr>
      <w:r>
        <w:separator/>
      </w:r>
    </w:p>
  </w:footnote>
  <w:footnote w:type="continuationSeparator" w:id="0">
    <w:p w:rsidR="00071CF2" w:rsidRDefault="0007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62" w:rsidRDefault="00071CF2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t-BR"/>
      </w:rPr>
      <w:drawing>
        <wp:anchor distT="0" distB="0" distL="0" distR="0" simplePos="0" relativeHeight="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-65405</wp:posOffset>
          </wp:positionV>
          <wp:extent cx="2138045" cy="601980"/>
          <wp:effectExtent l="0" t="0" r="0" b="0"/>
          <wp:wrapNone/>
          <wp:docPr id="1" name="image1.png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388" b="13163"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eading=h.30j0zll"/>
    <w:bookmarkEnd w:id="1"/>
  </w:p>
  <w:p w:rsidR="00185F62" w:rsidRDefault="00071CF2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:rsidR="00185F62" w:rsidRDefault="00071CF2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:rsidR="00185F62" w:rsidRDefault="00071CF2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EDITAL 16/2024 – CEAD/UFPI</w:t>
    </w:r>
  </w:p>
  <w:p w:rsidR="00185F62" w:rsidRDefault="00185F6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183"/>
    <w:multiLevelType w:val="multilevel"/>
    <w:tmpl w:val="47A857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4C7537F"/>
    <w:multiLevelType w:val="multilevel"/>
    <w:tmpl w:val="0F34BE9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38" w:hanging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715" w:hanging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253" w:hanging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1790" w:hanging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510" w:hanging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230" w:hanging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950" w:hanging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16155734"/>
    <w:multiLevelType w:val="multilevel"/>
    <w:tmpl w:val="53A8D4E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4"/>
        <w:szCs w:val="24"/>
      </w:rPr>
    </w:lvl>
  </w:abstractNum>
  <w:abstractNum w:abstractNumId="3">
    <w:nsid w:val="1A317E5A"/>
    <w:multiLevelType w:val="multilevel"/>
    <w:tmpl w:val="453EB0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72F3D74"/>
    <w:multiLevelType w:val="multilevel"/>
    <w:tmpl w:val="966AE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F404E8E"/>
    <w:multiLevelType w:val="multilevel"/>
    <w:tmpl w:val="B0AC2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33E5B7F"/>
    <w:multiLevelType w:val="multilevel"/>
    <w:tmpl w:val="DFF424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62"/>
    <w:rsid w:val="00071CF2"/>
    <w:rsid w:val="00185F62"/>
    <w:rsid w:val="00261128"/>
    <w:rsid w:val="00523C7B"/>
    <w:rsid w:val="007E20E9"/>
    <w:rsid w:val="00913E53"/>
    <w:rsid w:val="00B46884"/>
    <w:rsid w:val="00B66A6B"/>
    <w:rsid w:val="00CD325C"/>
    <w:rsid w:val="00E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FB"/>
    <w:pPr>
      <w:spacing w:after="200" w:line="276" w:lineRule="auto"/>
    </w:pPr>
    <w:rPr>
      <w:rFonts w:eastAsia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suppressAutoHyphens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3E9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E4A79"/>
  </w:style>
  <w:style w:type="character" w:customStyle="1" w:styleId="RodapChar">
    <w:name w:val="Rodapé Char"/>
    <w:basedOn w:val="Fontepargpadro"/>
    <w:link w:val="Rodap"/>
    <w:uiPriority w:val="99"/>
    <w:qFormat/>
    <w:rsid w:val="006E4A79"/>
  </w:style>
  <w:style w:type="character" w:customStyle="1" w:styleId="Ttulo1Char">
    <w:name w:val="Título 1 Char"/>
    <w:basedOn w:val="Fontepargpadro"/>
    <w:link w:val="Ttulo1"/>
    <w:uiPriority w:val="1"/>
    <w:qFormat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Hyperlink1">
    <w:name w:val="Hyperlink1"/>
    <w:qFormat/>
    <w:rsid w:val="00FD2BFB"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74881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8450B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C624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C624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34E79"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22623C"/>
    <w:rPr>
      <w:color w:val="605E5C"/>
      <w:shd w:val="clear" w:color="auto" w:fill="E1DFDD"/>
    </w:rPr>
  </w:style>
  <w:style w:type="character" w:styleId="Hyperlink">
    <w:name w:val="Hyperlink"/>
    <w:basedOn w:val="Fontepargpadro"/>
    <w:uiPriority w:val="99"/>
    <w:unhideWhenUsed/>
    <w:rsid w:val="00F928BE"/>
    <w:rPr>
      <w:color w:val="0563C1" w:themeColor="hyperlink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suppressAutoHyphens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1"/>
    <w:qFormat/>
    <w:rsid w:val="009577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rsid w:val="0058450B"/>
    <w:rPr>
      <w:rFonts w:ascii="Times New Roman" w:hAnsi="Times New Roman" w:cs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C624C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C624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34E7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8A1937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qFormat/>
    <w:pPr>
      <w:spacing w:line="276" w:lineRule="auto"/>
    </w:pPr>
    <w:rPr>
      <w:rFonts w:ascii="Times New Roman" w:eastAsia="NSimSun" w:hAnsi="Times New Roman" w:cs="Lucida Sans"/>
      <w:color w:val="00000A"/>
      <w:lang w:val="pt-PT"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Clara1">
    <w:name w:val="Tabela de Grade Clara1"/>
    <w:basedOn w:val="Tabelanormal"/>
    <w:uiPriority w:val="40"/>
    <w:rsid w:val="0093265D"/>
    <w:rPr>
      <w:sz w:val="16"/>
      <w:szCs w:val="16"/>
      <w:lang w:val="en-US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4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24A8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tf3luxu8KKDFUU67488MRgoAuQ==">AMUW2mUMEPgDEtpK98/IP8BzklchxtA2v2jKuviySJjOt9TTDCnRnn+Jq4MnltJtFNnTNN49L1GPtCuAkwsXwxx9Zddnq/Sjpmh/ej8Lm0DELGpWlhnx7qOUGZ2NyToUtODAXnSOzvH75WgVtVhTJiWlNKm2O0z0Yw==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2135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História-Cead</cp:lastModifiedBy>
  <cp:revision>23</cp:revision>
  <cp:lastPrinted>2024-06-04T15:38:00Z</cp:lastPrinted>
  <dcterms:created xsi:type="dcterms:W3CDTF">2024-05-28T13:44:00Z</dcterms:created>
  <dcterms:modified xsi:type="dcterms:W3CDTF">2024-06-04T15:39:00Z</dcterms:modified>
  <dc:language>pt-BR</dc:language>
</cp:coreProperties>
</file>